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11910" w14:textId="77777777" w:rsidR="002560E9" w:rsidRPr="002560E9" w:rsidRDefault="002560E9" w:rsidP="002560E9">
      <w:pPr>
        <w:pStyle w:val="Heading1"/>
        <w:rPr>
          <w:sz w:val="22"/>
          <w:szCs w:val="22"/>
        </w:rPr>
      </w:pPr>
      <w:r w:rsidRPr="002560E9">
        <w:rPr>
          <w:sz w:val="22"/>
          <w:szCs w:val="22"/>
        </w:rPr>
        <w:t>Facebook KPI Analysis Report – Key Insights and Recommendations</w:t>
      </w:r>
    </w:p>
    <w:p w14:paraId="0A2B2167" w14:textId="77777777" w:rsidR="002560E9" w:rsidRDefault="002560E9" w:rsidP="002560E9">
      <w:r w:rsidRPr="002560E9">
        <w:t>This dashboard analysis explores the performance of Facebook posts across three key performance indicators (KPIs): Engaged Users, Impressions, and Reach, focusing specifically on users who have liked the page. The dashboard includes message-level insights, performance by hour, and overall engagement rate among page likers. A KPI parameter allows for dynamic filtering, offering a deeper view into each performance metric.</w:t>
      </w:r>
    </w:p>
    <w:p w14:paraId="33AD34CD" w14:textId="2FA7B101" w:rsidR="002560E9" w:rsidRPr="002560E9" w:rsidRDefault="002560E9" w:rsidP="002560E9">
      <w:r w:rsidRPr="002560E9">
        <w:t xml:space="preserve">   “You may have heard of a recent leaked video from a confidential Tableau product marketing meeting. We’d like to share our response and take this as an opportunity to announce our new product line. We’re incredibly proud of our R&amp;D department’s bold vision, and hope you are just as excited as we are about taBLING.”</w:t>
      </w:r>
    </w:p>
    <w:p w14:paraId="16CF61C9" w14:textId="77777777" w:rsidR="002560E9" w:rsidRPr="002560E9" w:rsidRDefault="002560E9" w:rsidP="002560E9">
      <w:pPr>
        <w:pStyle w:val="Heading2"/>
        <w:rPr>
          <w:sz w:val="22"/>
          <w:szCs w:val="22"/>
        </w:rPr>
      </w:pPr>
      <w:r w:rsidRPr="002560E9">
        <w:rPr>
          <w:sz w:val="22"/>
          <w:szCs w:val="22"/>
        </w:rPr>
        <w:t>Key Findings:</w:t>
      </w:r>
    </w:p>
    <w:p w14:paraId="2CE7102C" w14:textId="77777777" w:rsidR="002560E9" w:rsidRPr="002560E9" w:rsidRDefault="002560E9" w:rsidP="002560E9">
      <w:r w:rsidRPr="002560E9">
        <w:t>1. Top Performing Post Across All KPIs:</w:t>
      </w:r>
      <w:r w:rsidRPr="002560E9">
        <w:br/>
        <w:t xml:space="preserve">   A single photo post consistently ranks as the top performer in Engaged Users (2,755), Impressions (38,640), and Reach (18,224). This post contained a powerful message and announcement, which likely contributed to its standout performance. The message reads:</w:t>
      </w:r>
      <w:r w:rsidRPr="002560E9">
        <w:br/>
        <w:t xml:space="preserve">   The urgency and exclusivity embedded in the message likely sparked high audience engagement, illustrating the value of emotionally compelling and time-sensitive content.</w:t>
      </w:r>
    </w:p>
    <w:p w14:paraId="37642BA5" w14:textId="77777777" w:rsidR="002560E9" w:rsidRPr="002560E9" w:rsidRDefault="002560E9" w:rsidP="002560E9">
      <w:r w:rsidRPr="002560E9">
        <w:t>2. Post Type Trends:</w:t>
      </w:r>
      <w:r w:rsidRPr="002560E9">
        <w:br/>
        <w:t xml:space="preserve">   Photo posts outperformed other types in all three KPI views, suggesting that visual content continues to drive user interaction and sharing behavior. Links followed closely, especially for impressions and reach.</w:t>
      </w:r>
    </w:p>
    <w:p w14:paraId="18EB339B" w14:textId="77777777" w:rsidR="002560E9" w:rsidRPr="002560E9" w:rsidRDefault="002560E9" w:rsidP="002560E9">
      <w:r w:rsidRPr="002560E9">
        <w:t>3. Engagement Timing:</w:t>
      </w:r>
      <w:r w:rsidRPr="002560E9">
        <w:br/>
        <w:t xml:space="preserve">   The hour of day analysis shows that posts made around 4 AM and 10 PM received the highest average KPI values across all metrics. While 4 AM is an unconventional time, it may capture global or early rising audiences. This highlights a potential opportunity to schedule key announcements during these high-performing windows.</w:t>
      </w:r>
    </w:p>
    <w:p w14:paraId="122792E9" w14:textId="16B826B5" w:rsidR="002560E9" w:rsidRPr="002011D2" w:rsidRDefault="002560E9" w:rsidP="002011D2">
      <w:pPr>
        <w:pStyle w:val="NormalWeb"/>
        <w:rPr>
          <w:rFonts w:ascii="Calibri" w:eastAsiaTheme="minorEastAsia" w:hAnsi="Calibri" w:cstheme="minorBidi"/>
          <w:sz w:val="22"/>
          <w:szCs w:val="22"/>
        </w:rPr>
      </w:pPr>
      <w:r w:rsidRPr="002560E9">
        <w:rPr>
          <w:sz w:val="22"/>
          <w:szCs w:val="22"/>
        </w:rPr>
        <w:t>4. Engagement Rate Insight:</w:t>
      </w:r>
      <w:r w:rsidRPr="002560E9">
        <w:rPr>
          <w:sz w:val="22"/>
          <w:szCs w:val="22"/>
        </w:rPr>
        <w:br/>
        <w:t xml:space="preserve">   </w:t>
      </w:r>
      <w:r w:rsidRPr="002011D2">
        <w:rPr>
          <w:rFonts w:ascii="Calibri" w:eastAsiaTheme="minorEastAsia" w:hAnsi="Calibri" w:cstheme="minorBidi"/>
          <w:sz w:val="22"/>
          <w:szCs w:val="22"/>
        </w:rPr>
        <w:t>The calculated average engagement rate among page likers is 16.7%, a strong indicator of content resonance. This rate was computed as the average of (Engaged Users / Reach among Page Likers), aggregated across all posts.</w:t>
      </w:r>
      <w:r w:rsidR="002011D2" w:rsidRPr="002011D2">
        <w:rPr>
          <w:rFonts w:ascii="Calibri" w:eastAsiaTheme="minorEastAsia" w:hAnsi="Calibri" w:cstheme="minorBidi"/>
          <w:sz w:val="22"/>
          <w:szCs w:val="22"/>
        </w:rPr>
        <w:t xml:space="preserve"> I</w:t>
      </w:r>
      <w:r w:rsidR="002011D2" w:rsidRPr="002011D2">
        <w:rPr>
          <w:rFonts w:ascii="Calibri" w:eastAsiaTheme="minorEastAsia" w:hAnsi="Calibri" w:cstheme="minorBidi"/>
          <w:sz w:val="22"/>
          <w:szCs w:val="22"/>
        </w:rPr>
        <w:t xml:space="preserve"> also included a bar graph in the dashboard that shows how engagement rate varied by post it's a helpful way to spot which posts resonated the most and which ones didn’t quite </w:t>
      </w:r>
      <w:proofErr w:type="gramStart"/>
      <w:r w:rsidR="002011D2" w:rsidRPr="002011D2">
        <w:rPr>
          <w:rFonts w:ascii="Calibri" w:eastAsiaTheme="minorEastAsia" w:hAnsi="Calibri" w:cstheme="minorBidi"/>
          <w:sz w:val="22"/>
          <w:szCs w:val="22"/>
        </w:rPr>
        <w:t>land..</w:t>
      </w:r>
      <w:proofErr w:type="gramEnd"/>
      <w:r w:rsidR="002011D2" w:rsidRPr="002011D2">
        <w:rPr>
          <w:rFonts w:ascii="Calibri" w:eastAsiaTheme="minorEastAsia" w:hAnsi="Calibri" w:cstheme="minorBidi"/>
          <w:sz w:val="22"/>
          <w:szCs w:val="22"/>
        </w:rPr>
        <w:t xml:space="preserve"> That’s a strong sign that the content is working for the page’s core audience. It's a great benchmark to measure future performance.</w:t>
      </w:r>
    </w:p>
    <w:p w14:paraId="133BA0B5" w14:textId="77777777" w:rsidR="002560E9" w:rsidRPr="002560E9" w:rsidRDefault="002560E9" w:rsidP="002560E9">
      <w:pPr>
        <w:pStyle w:val="Heading2"/>
        <w:rPr>
          <w:sz w:val="22"/>
          <w:szCs w:val="22"/>
        </w:rPr>
      </w:pPr>
      <w:r w:rsidRPr="002560E9">
        <w:rPr>
          <w:sz w:val="22"/>
          <w:szCs w:val="22"/>
        </w:rPr>
        <w:t>Recommendations:</w:t>
      </w:r>
    </w:p>
    <w:p w14:paraId="7190EBBC" w14:textId="77777777" w:rsidR="002560E9" w:rsidRPr="002560E9" w:rsidRDefault="002560E9" w:rsidP="002560E9">
      <w:r w:rsidRPr="002560E9">
        <w:t>- I’d suggest using more storytelling and exclusivity in posts — the taBLING announcement is a great example. It caught attention because it felt urgent, bold, and personal. Posts that tell a story or reveal something new seem to really resonate.</w:t>
      </w:r>
    </w:p>
    <w:p w14:paraId="5FB07D09" w14:textId="5BE988E7" w:rsidR="002560E9" w:rsidRPr="002560E9" w:rsidRDefault="002560E9" w:rsidP="002560E9">
      <w:r w:rsidRPr="002560E9">
        <w:t xml:space="preserve">- From what I saw, photo posts consistently performed best, especially for major announcements. It might be worth leaning more heavily into visuals </w:t>
      </w:r>
      <w:r w:rsidR="002011D2">
        <w:t>as</w:t>
      </w:r>
      <w:r w:rsidRPr="002560E9">
        <w:t xml:space="preserve"> they clearly drive stronger engagement.</w:t>
      </w:r>
    </w:p>
    <w:p w14:paraId="10B9B823" w14:textId="074E3DB5" w:rsidR="002560E9" w:rsidRPr="002560E9" w:rsidRDefault="002560E9" w:rsidP="002560E9">
      <w:r w:rsidRPr="002560E9">
        <w:t xml:space="preserve">- Based on the performance by hour, it looks like posting around 4 AM and 10 PM gets the most traction. I’d consider experimenting with those times more often even if they seem offbeat, they’re </w:t>
      </w:r>
      <w:r w:rsidR="002011D2">
        <w:t xml:space="preserve">still </w:t>
      </w:r>
      <w:r w:rsidRPr="002560E9">
        <w:t>working!</w:t>
      </w:r>
    </w:p>
    <w:p w14:paraId="3FD9BF7A" w14:textId="77777777" w:rsidR="002560E9" w:rsidRDefault="002560E9" w:rsidP="002560E9">
      <w:r w:rsidRPr="002560E9">
        <w:t>- Finally, keeping an eye on the engagement rate among page likers (which is currently a solid 16.7%) can be a great benchmark. I’d use it to keep track of how well the content is landing overall and tweak from there.</w:t>
      </w:r>
    </w:p>
    <w:p w14:paraId="53B92C58" w14:textId="7F901D8B" w:rsidR="002560E9" w:rsidRPr="002560E9" w:rsidRDefault="002560E9" w:rsidP="002560E9"/>
    <w:sectPr w:rsidR="002560E9" w:rsidRPr="002560E9" w:rsidSect="002011D2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99893127">
    <w:abstractNumId w:val="8"/>
  </w:num>
  <w:num w:numId="2" w16cid:durableId="1632442881">
    <w:abstractNumId w:val="6"/>
  </w:num>
  <w:num w:numId="3" w16cid:durableId="95441227">
    <w:abstractNumId w:val="5"/>
  </w:num>
  <w:num w:numId="4" w16cid:durableId="603539410">
    <w:abstractNumId w:val="4"/>
  </w:num>
  <w:num w:numId="5" w16cid:durableId="2117678343">
    <w:abstractNumId w:val="7"/>
  </w:num>
  <w:num w:numId="6" w16cid:durableId="545870978">
    <w:abstractNumId w:val="3"/>
  </w:num>
  <w:num w:numId="7" w16cid:durableId="447283543">
    <w:abstractNumId w:val="2"/>
  </w:num>
  <w:num w:numId="8" w16cid:durableId="429396176">
    <w:abstractNumId w:val="1"/>
  </w:num>
  <w:num w:numId="9" w16cid:durableId="164707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011D2"/>
    <w:rsid w:val="002560E9"/>
    <w:rsid w:val="0029639D"/>
    <w:rsid w:val="00326F90"/>
    <w:rsid w:val="007A07CF"/>
    <w:rsid w:val="00AA1D8D"/>
    <w:rsid w:val="00B47730"/>
    <w:rsid w:val="00B7226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10B72D"/>
  <w14:defaultImageDpi w14:val="300"/>
  <w15:docId w15:val="{5D5B7D86-B111-1E43-A119-10893165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01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Bhatt, Brinda Chandresh - (brindabhatt24)</cp:lastModifiedBy>
  <cp:revision>2</cp:revision>
  <dcterms:created xsi:type="dcterms:W3CDTF">2025-05-08T21:26:00Z</dcterms:created>
  <dcterms:modified xsi:type="dcterms:W3CDTF">2025-05-08T21:26:00Z</dcterms:modified>
  <cp:category/>
</cp:coreProperties>
</file>